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295B3" w14:textId="77777777" w:rsidR="00AE0730" w:rsidRPr="00AE0730" w:rsidRDefault="00AE0730" w:rsidP="00AE0730">
      <w:pPr>
        <w:rPr>
          <w:b/>
          <w:bCs/>
          <w:lang w:val="fr-FR"/>
        </w:rPr>
      </w:pPr>
      <w:r w:rsidRPr="00AE0730">
        <w:rPr>
          <w:b/>
          <w:bCs/>
          <w:lang w:val="fr-FR"/>
        </w:rPr>
        <w:t xml:space="preserve">CONDITIONS DU JEU-CONCOURS </w:t>
      </w:r>
    </w:p>
    <w:p w14:paraId="63D375C6" w14:textId="7346E600" w:rsidR="00AE0730" w:rsidRPr="00AE0730" w:rsidRDefault="00AE0730" w:rsidP="00AE0730">
      <w:pPr>
        <w:rPr>
          <w:lang w:val="fr-FR"/>
        </w:rPr>
      </w:pPr>
      <w:r w:rsidRPr="00AE0730">
        <w:rPr>
          <w:lang w:val="fr-FR"/>
        </w:rPr>
        <w:t>Jeu-concours exclusif pour les agents de voyages de Global Agents France</w:t>
      </w:r>
    </w:p>
    <w:p w14:paraId="425A0E7D" w14:textId="3153D8D3" w:rsidR="00AE0730" w:rsidRPr="00AE0730" w:rsidRDefault="00AE0730" w:rsidP="00AE0730">
      <w:pPr>
        <w:rPr>
          <w:lang w:val="fr-FR"/>
        </w:rPr>
      </w:pPr>
      <w:r w:rsidRPr="00AE0730">
        <w:rPr>
          <w:b/>
          <w:bCs/>
          <w:lang w:val="fr-FR"/>
        </w:rPr>
        <w:t>Termes et conditions du jeu-</w:t>
      </w:r>
      <w:proofErr w:type="gramStart"/>
      <w:r w:rsidRPr="00AE0730">
        <w:rPr>
          <w:b/>
          <w:bCs/>
          <w:lang w:val="fr-FR"/>
        </w:rPr>
        <w:t>concours</w:t>
      </w:r>
      <w:r w:rsidRPr="00AE0730">
        <w:rPr>
          <w:lang w:val="fr-FR"/>
        </w:rPr>
        <w:t>:</w:t>
      </w:r>
      <w:proofErr w:type="gramEnd"/>
      <w:r w:rsidRPr="00AE0730">
        <w:rPr>
          <w:lang w:val="fr-FR"/>
        </w:rPr>
        <w:t xml:space="preserve"> Ce concours est exclusivement réservé aux agents de voyages et se déroulera sur le portail « Global Agents France » à l'adresse </w:t>
      </w:r>
      <w:hyperlink r:id="rId5" w:tgtFrame="_blank" w:history="1">
        <w:r w:rsidRPr="00AE0730">
          <w:rPr>
            <w:rStyle w:val="Hipervnculo"/>
            <w:lang w:val="fr-FR"/>
          </w:rPr>
          <w:t>https://globalagents.fr/</w:t>
        </w:r>
      </w:hyperlink>
      <w:r w:rsidRPr="00AE0730">
        <w:rPr>
          <w:lang w:val="fr-FR"/>
        </w:rPr>
        <w:t>. Les participants doivent être âgés de 18 ans ou plus et être des agents de voyages immatriculés en France.</w:t>
      </w:r>
    </w:p>
    <w:p w14:paraId="2430B0AE" w14:textId="77777777" w:rsidR="00AE0730" w:rsidRDefault="00AE0730" w:rsidP="00AE0730">
      <w:pPr>
        <w:rPr>
          <w:lang w:val="fr-FR"/>
        </w:rPr>
      </w:pPr>
      <w:r w:rsidRPr="00AE0730">
        <w:rPr>
          <w:b/>
          <w:bCs/>
          <w:lang w:val="fr-FR"/>
        </w:rPr>
        <w:t>Dates du jeu-concours</w:t>
      </w:r>
      <w:r w:rsidRPr="00AE0730">
        <w:rPr>
          <w:lang w:val="fr-FR"/>
        </w:rPr>
        <w:t xml:space="preserve">: </w:t>
      </w:r>
    </w:p>
    <w:p w14:paraId="64AAA3C1" w14:textId="77777777" w:rsidR="00AE0730" w:rsidRDefault="00AE0730" w:rsidP="00AE0730">
      <w:pPr>
        <w:rPr>
          <w:lang w:val="fr-FR"/>
        </w:rPr>
      </w:pPr>
      <w:r w:rsidRPr="00AE0730">
        <w:rPr>
          <w:b/>
          <w:bCs/>
          <w:lang w:val="fr-FR"/>
        </w:rPr>
        <w:t>Début</w:t>
      </w:r>
      <w:r w:rsidRPr="00AE0730">
        <w:rPr>
          <w:lang w:val="fr-FR"/>
        </w:rPr>
        <w:t xml:space="preserve">: 1er novembre 2026. </w:t>
      </w:r>
    </w:p>
    <w:p w14:paraId="6B7DA84B" w14:textId="77777777" w:rsidR="00AE0730" w:rsidRDefault="00AE0730" w:rsidP="00AE0730">
      <w:pPr>
        <w:rPr>
          <w:lang w:val="fr-FR"/>
        </w:rPr>
      </w:pPr>
      <w:r w:rsidRPr="00AE0730">
        <w:rPr>
          <w:b/>
          <w:bCs/>
          <w:lang w:val="fr-FR"/>
        </w:rPr>
        <w:t>Clôture</w:t>
      </w:r>
      <w:r w:rsidRPr="00AE0730">
        <w:rPr>
          <w:lang w:val="fr-FR"/>
        </w:rPr>
        <w:t>: 30 novembre 2026.</w:t>
      </w:r>
    </w:p>
    <w:p w14:paraId="13EA97EC" w14:textId="51D8212D" w:rsidR="00AE0730" w:rsidRPr="00AE0730" w:rsidRDefault="00AE0730" w:rsidP="00AE0730">
      <w:pPr>
        <w:rPr>
          <w:lang w:val="fr-FR"/>
        </w:rPr>
      </w:pPr>
      <w:r w:rsidRPr="00AE0730">
        <w:rPr>
          <w:lang w:val="fr-FR"/>
        </w:rPr>
        <w:t xml:space="preserve"> Le gagnant sera annoncé au cours de la première semaine de décembre 2026 via Global Agents France. De même, l'équipe Marketing de Coral Hotels contactera le gagnant pour lui remettre un bon cadeau.</w:t>
      </w:r>
    </w:p>
    <w:p w14:paraId="29D2E94A" w14:textId="4EAE2E98" w:rsidR="00AE0730" w:rsidRPr="00AE0730" w:rsidRDefault="00AE0730" w:rsidP="00AE0730">
      <w:pPr>
        <w:rPr>
          <w:lang w:val="fr-FR"/>
        </w:rPr>
      </w:pPr>
      <w:r w:rsidRPr="00AE0730">
        <w:rPr>
          <w:b/>
          <w:bCs/>
          <w:lang w:val="fr-FR"/>
        </w:rPr>
        <w:t xml:space="preserve">Modalités de participation Pour participer, les agents </w:t>
      </w:r>
      <w:proofErr w:type="gramStart"/>
      <w:r w:rsidRPr="00AE0730">
        <w:rPr>
          <w:b/>
          <w:bCs/>
          <w:lang w:val="fr-FR"/>
        </w:rPr>
        <w:t>devront</w:t>
      </w:r>
      <w:r w:rsidRPr="00AE0730">
        <w:rPr>
          <w:lang w:val="fr-FR"/>
        </w:rPr>
        <w:t>:</w:t>
      </w:r>
      <w:proofErr w:type="gramEnd"/>
    </w:p>
    <w:p w14:paraId="1B4C8A56" w14:textId="0B3E660C" w:rsidR="00AE0730" w:rsidRPr="00AE0730" w:rsidRDefault="00AE0730" w:rsidP="00AE0730">
      <w:pPr>
        <w:numPr>
          <w:ilvl w:val="0"/>
          <w:numId w:val="1"/>
        </w:numPr>
        <w:rPr>
          <w:lang w:val="fr-FR"/>
        </w:rPr>
      </w:pPr>
      <w:r w:rsidRPr="00AE0730">
        <w:rPr>
          <w:lang w:val="fr-FR"/>
        </w:rPr>
        <w:t xml:space="preserve">Visionner la vidéo de présentation de Coral </w:t>
      </w:r>
      <w:proofErr w:type="gramStart"/>
      <w:r w:rsidRPr="00AE0730">
        <w:rPr>
          <w:lang w:val="fr-FR"/>
        </w:rPr>
        <w:t>Hotels:</w:t>
      </w:r>
      <w:proofErr w:type="gramEnd"/>
      <w:r w:rsidRPr="00AE0730">
        <w:rPr>
          <w:lang w:val="fr-FR"/>
        </w:rPr>
        <w:t xml:space="preserve"> </w:t>
      </w:r>
      <w:hyperlink r:id="rId6" w:tgtFrame="_blank" w:history="1">
        <w:r w:rsidRPr="00AE0730">
          <w:rPr>
            <w:rStyle w:val="Hipervnculo"/>
            <w:lang w:val="fr-FR"/>
          </w:rPr>
          <w:t>https://www.youtube.com/watch?v=9D35zt-xHMk</w:t>
        </w:r>
      </w:hyperlink>
    </w:p>
    <w:p w14:paraId="6263BF89" w14:textId="77777777" w:rsidR="00AE0730" w:rsidRPr="00AE0730" w:rsidRDefault="00AE0730" w:rsidP="00AE0730">
      <w:pPr>
        <w:numPr>
          <w:ilvl w:val="0"/>
          <w:numId w:val="1"/>
        </w:numPr>
        <w:rPr>
          <w:lang w:val="fr-FR"/>
        </w:rPr>
      </w:pPr>
      <w:r w:rsidRPr="00AE0730">
        <w:rPr>
          <w:lang w:val="fr-FR"/>
        </w:rPr>
        <w:t>Remplir le formulaire de participation et répondre aux 5 questions relatives au contenu de la vidéo.</w:t>
      </w:r>
    </w:p>
    <w:p w14:paraId="27B7D0C0" w14:textId="73DD9241" w:rsidR="00AE0730" w:rsidRPr="00AE0730" w:rsidRDefault="00AE0730" w:rsidP="00AE0730">
      <w:pPr>
        <w:rPr>
          <w:lang w:val="fr-FR"/>
        </w:rPr>
      </w:pPr>
      <w:r w:rsidRPr="00AE0730">
        <w:rPr>
          <w:b/>
          <w:bCs/>
          <w:lang w:val="fr-FR"/>
        </w:rPr>
        <w:t>Limite de participation</w:t>
      </w:r>
      <w:r w:rsidRPr="00AE0730">
        <w:rPr>
          <w:lang w:val="fr-FR"/>
        </w:rPr>
        <w:t>: chaque participant ne pourra participer qu'une seule fois.</w:t>
      </w:r>
    </w:p>
    <w:p w14:paraId="51D01164" w14:textId="1640B4C9" w:rsidR="00AE0730" w:rsidRPr="00AE0730" w:rsidRDefault="00AE0730" w:rsidP="00AE0730">
      <w:pPr>
        <w:rPr>
          <w:lang w:val="fr-FR"/>
        </w:rPr>
      </w:pPr>
      <w:r w:rsidRPr="00AE0730">
        <w:rPr>
          <w:b/>
          <w:bCs/>
          <w:lang w:val="fr-FR"/>
        </w:rPr>
        <w:t>Sélection du gagnant</w:t>
      </w:r>
      <w:r w:rsidRPr="00AE0730">
        <w:rPr>
          <w:lang w:val="fr-FR"/>
        </w:rPr>
        <w:t>: Le gagnant sera tiré au sort parmi les participants ayant répondu correctement aux 5 questions.</w:t>
      </w:r>
    </w:p>
    <w:p w14:paraId="075E4113" w14:textId="77777777" w:rsidR="00AE0730" w:rsidRDefault="00AE0730" w:rsidP="00AE0730">
      <w:pPr>
        <w:rPr>
          <w:lang w:val="fr-FR"/>
        </w:rPr>
      </w:pPr>
      <w:proofErr w:type="gramStart"/>
      <w:r w:rsidRPr="00AE0730">
        <w:rPr>
          <w:b/>
          <w:bCs/>
          <w:lang w:val="fr-FR"/>
        </w:rPr>
        <w:t>Prix</w:t>
      </w:r>
      <w:r w:rsidRPr="00AE0730">
        <w:rPr>
          <w:lang w:val="fr-FR"/>
        </w:rPr>
        <w:t>:</w:t>
      </w:r>
      <w:proofErr w:type="gramEnd"/>
      <w:r w:rsidRPr="00AE0730">
        <w:rPr>
          <w:lang w:val="fr-FR"/>
        </w:rPr>
        <w:t xml:space="preserve"> Un séjour de 3 nuits pour 2 personnes au Coral Cotillo Beach, à Fuerteventura, en formule hébergement et petit-déjeuner. Le prix n'est pas échangeable contre des espèces et est soumis à disponibilité. Le séjour pourra être effectué sur une période d'un an, du 1er décembre 2026 au 1er décembre 2027, à l'exception de la période du 24 décembre 2026 au 6 janvier 2027.</w:t>
      </w:r>
    </w:p>
    <w:p w14:paraId="363819A6" w14:textId="021E11C0" w:rsidR="00AE0730" w:rsidRDefault="00AE0730" w:rsidP="00AE0730">
      <w:pPr>
        <w:rPr>
          <w:lang w:val="fr-FR"/>
        </w:rPr>
      </w:pPr>
      <w:r w:rsidRPr="00AE0730">
        <w:rPr>
          <w:b/>
          <w:bCs/>
          <w:lang w:val="fr-FR"/>
        </w:rPr>
        <w:t xml:space="preserve">Pour vérifier la disponibilité et effectuer la réservation, le gagnant devra </w:t>
      </w:r>
      <w:proofErr w:type="gramStart"/>
      <w:r w:rsidRPr="00AE0730">
        <w:rPr>
          <w:b/>
          <w:bCs/>
          <w:lang w:val="fr-FR"/>
        </w:rPr>
        <w:t>contacter</w:t>
      </w:r>
      <w:r w:rsidRPr="00AE0730">
        <w:rPr>
          <w:lang w:val="fr-FR"/>
        </w:rPr>
        <w:t>:</w:t>
      </w:r>
      <w:proofErr w:type="gramEnd"/>
      <w:r w:rsidRPr="00AE0730">
        <w:rPr>
          <w:lang w:val="fr-FR"/>
        </w:rPr>
        <w:t xml:space="preserve"> </w:t>
      </w:r>
      <w:hyperlink r:id="rId7" w:history="1">
        <w:r w:rsidRPr="00F026BD">
          <w:rPr>
            <w:rStyle w:val="Hipervnculo"/>
            <w:lang w:val="fr-FR"/>
          </w:rPr>
          <w:t>maiken.svendsen@coral-hotels.com</w:t>
        </w:r>
      </w:hyperlink>
    </w:p>
    <w:p w14:paraId="0DF13E3D" w14:textId="77777777" w:rsidR="00AE0730" w:rsidRPr="00AE0730" w:rsidRDefault="00AE0730" w:rsidP="00AE0730">
      <w:pPr>
        <w:rPr>
          <w:lang w:val="fr-FR"/>
        </w:rPr>
      </w:pPr>
    </w:p>
    <w:p w14:paraId="73DCFCC2" w14:textId="77777777" w:rsidR="00AE0730" w:rsidRPr="00AE0730" w:rsidRDefault="00AE0730">
      <w:pPr>
        <w:rPr>
          <w:lang w:val="fr-FR"/>
        </w:rPr>
      </w:pPr>
    </w:p>
    <w:sectPr w:rsidR="00AE0730" w:rsidRPr="00AE073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9C1912"/>
    <w:multiLevelType w:val="multilevel"/>
    <w:tmpl w:val="E0A81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0235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730"/>
    <w:rsid w:val="00AC0818"/>
    <w:rsid w:val="00AE073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1AE7B"/>
  <w15:chartTrackingRefBased/>
  <w15:docId w15:val="{D6BDB39C-F654-4A62-8585-18E5E13D8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E07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E07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E073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E073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E073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E07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E07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E07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E073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E073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E073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E073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E073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E073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E07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E07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E07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E0730"/>
    <w:rPr>
      <w:rFonts w:eastAsiaTheme="majorEastAsia" w:cstheme="majorBidi"/>
      <w:color w:val="272727" w:themeColor="text1" w:themeTint="D8"/>
    </w:rPr>
  </w:style>
  <w:style w:type="paragraph" w:styleId="Ttulo">
    <w:name w:val="Title"/>
    <w:basedOn w:val="Normal"/>
    <w:next w:val="Normal"/>
    <w:link w:val="TtuloCar"/>
    <w:uiPriority w:val="10"/>
    <w:qFormat/>
    <w:rsid w:val="00AE07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E07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E07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E07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E0730"/>
    <w:pPr>
      <w:spacing w:before="160"/>
      <w:jc w:val="center"/>
    </w:pPr>
    <w:rPr>
      <w:i/>
      <w:iCs/>
      <w:color w:val="404040" w:themeColor="text1" w:themeTint="BF"/>
    </w:rPr>
  </w:style>
  <w:style w:type="character" w:customStyle="1" w:styleId="CitaCar">
    <w:name w:val="Cita Car"/>
    <w:basedOn w:val="Fuentedeprrafopredeter"/>
    <w:link w:val="Cita"/>
    <w:uiPriority w:val="29"/>
    <w:rsid w:val="00AE0730"/>
    <w:rPr>
      <w:i/>
      <w:iCs/>
      <w:color w:val="404040" w:themeColor="text1" w:themeTint="BF"/>
    </w:rPr>
  </w:style>
  <w:style w:type="paragraph" w:styleId="Prrafodelista">
    <w:name w:val="List Paragraph"/>
    <w:basedOn w:val="Normal"/>
    <w:uiPriority w:val="34"/>
    <w:qFormat/>
    <w:rsid w:val="00AE0730"/>
    <w:pPr>
      <w:ind w:left="720"/>
      <w:contextualSpacing/>
    </w:pPr>
  </w:style>
  <w:style w:type="character" w:styleId="nfasisintenso">
    <w:name w:val="Intense Emphasis"/>
    <w:basedOn w:val="Fuentedeprrafopredeter"/>
    <w:uiPriority w:val="21"/>
    <w:qFormat/>
    <w:rsid w:val="00AE0730"/>
    <w:rPr>
      <w:i/>
      <w:iCs/>
      <w:color w:val="2F5496" w:themeColor="accent1" w:themeShade="BF"/>
    </w:rPr>
  </w:style>
  <w:style w:type="paragraph" w:styleId="Citadestacada">
    <w:name w:val="Intense Quote"/>
    <w:basedOn w:val="Normal"/>
    <w:next w:val="Normal"/>
    <w:link w:val="CitadestacadaCar"/>
    <w:uiPriority w:val="30"/>
    <w:qFormat/>
    <w:rsid w:val="00AE07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E0730"/>
    <w:rPr>
      <w:i/>
      <w:iCs/>
      <w:color w:val="2F5496" w:themeColor="accent1" w:themeShade="BF"/>
    </w:rPr>
  </w:style>
  <w:style w:type="character" w:styleId="Referenciaintensa">
    <w:name w:val="Intense Reference"/>
    <w:basedOn w:val="Fuentedeprrafopredeter"/>
    <w:uiPriority w:val="32"/>
    <w:qFormat/>
    <w:rsid w:val="00AE0730"/>
    <w:rPr>
      <w:b/>
      <w:bCs/>
      <w:smallCaps/>
      <w:color w:val="2F5496" w:themeColor="accent1" w:themeShade="BF"/>
      <w:spacing w:val="5"/>
    </w:rPr>
  </w:style>
  <w:style w:type="character" w:styleId="Hipervnculo">
    <w:name w:val="Hyperlink"/>
    <w:basedOn w:val="Fuentedeprrafopredeter"/>
    <w:uiPriority w:val="99"/>
    <w:unhideWhenUsed/>
    <w:rsid w:val="00AE0730"/>
    <w:rPr>
      <w:color w:val="0563C1" w:themeColor="hyperlink"/>
      <w:u w:val="single"/>
    </w:rPr>
  </w:style>
  <w:style w:type="character" w:styleId="Mencinsinresolver">
    <w:name w:val="Unresolved Mention"/>
    <w:basedOn w:val="Fuentedeprrafopredeter"/>
    <w:uiPriority w:val="99"/>
    <w:semiHidden/>
    <w:unhideWhenUsed/>
    <w:rsid w:val="00AE07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iken.svendsen@coral-hotel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9D35zt-xHMk" TargetMode="External"/><Relationship Id="rId5" Type="http://schemas.openxmlformats.org/officeDocument/2006/relationships/hyperlink" Target="https://globalagents.f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278</Words>
  <Characters>1535</Characters>
  <Application>Microsoft Office Word</Application>
  <DocSecurity>0</DocSecurity>
  <Lines>12</Lines>
  <Paragraphs>3</Paragraphs>
  <ScaleCrop>false</ScaleCrop>
  <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Alocha de Alós</dc:creator>
  <cp:keywords/>
  <dc:description/>
  <cp:lastModifiedBy>Alocha de Alós</cp:lastModifiedBy>
  <cp:revision>1</cp:revision>
  <dcterms:created xsi:type="dcterms:W3CDTF">2026-09-16T16:08:00Z</dcterms:created>
  <dcterms:modified xsi:type="dcterms:W3CDTF">2026-09-16T16:13:00Z</dcterms:modified>
</cp:coreProperties>
</file>